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100CB" w:rsidRPr="003100CB" w:rsidRDefault="003100CB" w:rsidP="003100C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100CB">
        <w:rPr>
          <w:rFonts w:ascii="Arial" w:eastAsia="Times New Roman" w:hAnsi="Arial" w:cs="Arial"/>
          <w:b/>
          <w:sz w:val="24"/>
          <w:szCs w:val="24"/>
          <w:lang w:eastAsia="pl-PL"/>
        </w:rPr>
        <w:t>Remont boisk na terenie Szkoły Podstawowej Nr 373 przy ul. Angorskiej 2         w Warszawie.</w:t>
      </w:r>
    </w:p>
    <w:p w:rsidR="00AE5DBB" w:rsidRDefault="00AE5DB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3100CB">
      <w:t>94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3100CB"/>
    <w:rsid w:val="005756C6"/>
    <w:rsid w:val="006B1F3D"/>
    <w:rsid w:val="00762BE5"/>
    <w:rsid w:val="00851085"/>
    <w:rsid w:val="008943BA"/>
    <w:rsid w:val="009A179C"/>
    <w:rsid w:val="00AE5DBB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558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17</cp:revision>
  <dcterms:created xsi:type="dcterms:W3CDTF">2016-09-02T13:01:00Z</dcterms:created>
  <dcterms:modified xsi:type="dcterms:W3CDTF">2018-09-10T08:28:00Z</dcterms:modified>
</cp:coreProperties>
</file>